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7B" w:rsidRDefault="000F1468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2933699</wp:posOffset>
            </wp:positionH>
            <wp:positionV relativeFrom="paragraph">
              <wp:posOffset>-95248</wp:posOffset>
            </wp:positionV>
            <wp:extent cx="687704" cy="85788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67B" w:rsidRDefault="00F9167B">
      <w:pPr>
        <w:jc w:val="center"/>
      </w:pPr>
    </w:p>
    <w:p w:rsidR="00F9167B" w:rsidRDefault="00F9167B">
      <w:pPr>
        <w:spacing w:line="276" w:lineRule="auto"/>
        <w:jc w:val="center"/>
      </w:pPr>
    </w:p>
    <w:p w:rsidR="00F9167B" w:rsidRDefault="00F9167B">
      <w:pPr>
        <w:spacing w:line="276" w:lineRule="auto"/>
        <w:jc w:val="center"/>
      </w:pPr>
    </w:p>
    <w:p w:rsidR="00F9167B" w:rsidRDefault="00F9167B">
      <w:pPr>
        <w:spacing w:line="276" w:lineRule="auto"/>
        <w:jc w:val="center"/>
        <w:rPr>
          <w:b/>
          <w:sz w:val="28"/>
          <w:szCs w:val="28"/>
        </w:rPr>
      </w:pPr>
    </w:p>
    <w:p w:rsidR="00F9167B" w:rsidRDefault="000F14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F9167B" w:rsidRDefault="000F1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F9167B" w:rsidRDefault="000F1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F9167B" w:rsidRDefault="000F1468">
      <w:pPr>
        <w:spacing w:before="48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9167B" w:rsidRDefault="00C23CC4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21.06.2022 № </w:t>
      </w:r>
      <w:r w:rsidR="00BB3F02">
        <w:rPr>
          <w:sz w:val="28"/>
          <w:szCs w:val="28"/>
        </w:rPr>
        <w:t>2/47</w:t>
      </w:r>
    </w:p>
    <w:p w:rsidR="00F9167B" w:rsidRDefault="00F9167B">
      <w:pPr>
        <w:pStyle w:val="a9"/>
        <w:spacing w:before="120"/>
        <w:jc w:val="center"/>
        <w:rPr>
          <w:sz w:val="28"/>
          <w:szCs w:val="28"/>
        </w:rPr>
      </w:pPr>
    </w:p>
    <w:p w:rsidR="00F9167B" w:rsidRDefault="000F146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F9167B" w:rsidRDefault="00F9167B">
      <w:pPr>
        <w:jc w:val="center"/>
        <w:rPr>
          <w:sz w:val="28"/>
          <w:szCs w:val="28"/>
        </w:rPr>
      </w:pPr>
    </w:p>
    <w:p w:rsidR="00F9167B" w:rsidRDefault="00F9167B">
      <w:pPr>
        <w:jc w:val="center"/>
        <w:rPr>
          <w:sz w:val="28"/>
          <w:szCs w:val="28"/>
        </w:rPr>
      </w:pPr>
    </w:p>
    <w:p w:rsidR="00F9167B" w:rsidRDefault="000F1468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городского округа Котельники Московской области движимого имущества</w:t>
      </w:r>
    </w:p>
    <w:p w:rsidR="00F9167B" w:rsidRDefault="00F9167B">
      <w:pPr>
        <w:ind w:right="2974"/>
        <w:jc w:val="both"/>
        <w:rPr>
          <w:sz w:val="28"/>
          <w:szCs w:val="28"/>
        </w:rPr>
      </w:pPr>
    </w:p>
    <w:p w:rsidR="00F9167B" w:rsidRDefault="00F9167B">
      <w:pPr>
        <w:ind w:right="2974"/>
        <w:jc w:val="both"/>
        <w:rPr>
          <w:sz w:val="28"/>
          <w:szCs w:val="28"/>
        </w:rPr>
      </w:pPr>
    </w:p>
    <w:p w:rsidR="00F9167B" w:rsidRDefault="00F9167B">
      <w:pPr>
        <w:ind w:right="2974" w:firstLine="709"/>
        <w:jc w:val="both"/>
        <w:rPr>
          <w:sz w:val="28"/>
          <w:szCs w:val="28"/>
        </w:rPr>
      </w:pPr>
    </w:p>
    <w:p w:rsidR="00F9167B" w:rsidRDefault="000F1468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</w:t>
      </w:r>
      <w:r>
        <w:rPr>
          <w:color w:val="000000"/>
          <w:sz w:val="28"/>
          <w:szCs w:val="28"/>
        </w:rPr>
        <w:br/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</w:t>
      </w:r>
      <w:r>
        <w:rPr>
          <w:color w:val="000000"/>
          <w:sz w:val="28"/>
          <w:szCs w:val="28"/>
        </w:rPr>
        <w:br/>
        <w:t xml:space="preserve">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  <w:t xml:space="preserve">в Российской Федерации», постановлением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13.06.2006 № 374 «О перечнях документов, необходимых для принятия решения </w:t>
      </w:r>
      <w:r w:rsidR="00255C5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городского округа Котельники Московской области, </w:t>
      </w:r>
      <w:r>
        <w:rPr>
          <w:rFonts w:eastAsia="Calibri"/>
          <w:sz w:val="28"/>
          <w:szCs w:val="28"/>
          <w:lang w:eastAsia="en-US"/>
        </w:rPr>
        <w:t xml:space="preserve">на основании письма Министерства имущественных отношений Московской области от 06.06.2022 № 15ИСХ-15526, </w:t>
      </w:r>
      <w:r>
        <w:rPr>
          <w:sz w:val="28"/>
          <w:szCs w:val="28"/>
        </w:rPr>
        <w:t>Совет депутатов городского округа Котельники Московской области</w:t>
      </w:r>
    </w:p>
    <w:p w:rsidR="00F9167B" w:rsidRDefault="000F1468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9167B" w:rsidRDefault="000F14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движимого имущества, предлагаемого к передаче </w:t>
      </w:r>
      <w:r>
        <w:rPr>
          <w:sz w:val="28"/>
          <w:szCs w:val="28"/>
        </w:rPr>
        <w:br/>
        <w:t xml:space="preserve">из собственности Московской области в муниципальную собственность городского </w:t>
      </w:r>
      <w:r>
        <w:rPr>
          <w:sz w:val="28"/>
          <w:szCs w:val="28"/>
        </w:rPr>
        <w:lastRenderedPageBreak/>
        <w:t>округа Котельники Московской области (приложение), и тем самым согласовать принятие в муниципальную собственность движимого имущества (далее - имущество).</w:t>
      </w:r>
    </w:p>
    <w:p w:rsidR="00F9167B" w:rsidRDefault="000F14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городского округа Котельники Московской области осуществить необходимые организационные и юридические действия </w:t>
      </w:r>
      <w:r>
        <w:rPr>
          <w:sz w:val="28"/>
          <w:szCs w:val="28"/>
        </w:rPr>
        <w:br/>
        <w:t>для включения имущества в муниципальную казну городского округа Котельники Московской области и издать распорядительные документы по определению дальнейшего использования имущества.</w:t>
      </w:r>
    </w:p>
    <w:p w:rsidR="00F9167B" w:rsidRDefault="000F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газете «Котельники Сегодня» </w:t>
      </w:r>
      <w:r>
        <w:rPr>
          <w:sz w:val="28"/>
          <w:szCs w:val="28"/>
        </w:rPr>
        <w:br/>
        <w:t>и на официальном сайте городского округа Котельники Московской области в сети Интернет.</w:t>
      </w:r>
    </w:p>
    <w:p w:rsidR="00F9167B" w:rsidRDefault="000F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Главе городского округа Котельники Московской области для подписания и обнародования.</w:t>
      </w:r>
    </w:p>
    <w:p w:rsidR="00F9167B" w:rsidRDefault="00F9167B">
      <w:pPr>
        <w:ind w:firstLine="709"/>
        <w:rPr>
          <w:sz w:val="28"/>
          <w:szCs w:val="28"/>
        </w:rPr>
      </w:pPr>
    </w:p>
    <w:p w:rsidR="00F9167B" w:rsidRDefault="00F9167B">
      <w:pPr>
        <w:ind w:firstLine="709"/>
        <w:rPr>
          <w:sz w:val="28"/>
          <w:szCs w:val="28"/>
        </w:rPr>
      </w:pPr>
    </w:p>
    <w:p w:rsidR="00F9167B" w:rsidRDefault="00F9167B">
      <w:pPr>
        <w:ind w:firstLine="709"/>
        <w:rPr>
          <w:sz w:val="28"/>
          <w:szCs w:val="28"/>
        </w:rPr>
      </w:pPr>
    </w:p>
    <w:p w:rsidR="00F9167B" w:rsidRDefault="000F1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F9167B" w:rsidRDefault="000F1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F9167B" w:rsidRDefault="000F1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                          А. И. Бондаренко</w:t>
      </w:r>
    </w:p>
    <w:p w:rsidR="00F9167B" w:rsidRDefault="00F9167B">
      <w:pPr>
        <w:rPr>
          <w:b/>
          <w:sz w:val="28"/>
          <w:szCs w:val="28"/>
        </w:rPr>
      </w:pPr>
    </w:p>
    <w:p w:rsidR="00F9167B" w:rsidRDefault="00F9167B">
      <w:pPr>
        <w:rPr>
          <w:b/>
          <w:sz w:val="28"/>
          <w:szCs w:val="28"/>
        </w:rPr>
      </w:pPr>
    </w:p>
    <w:p w:rsidR="00F9167B" w:rsidRDefault="000F14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</w:t>
      </w:r>
    </w:p>
    <w:p w:rsidR="00F9167B" w:rsidRDefault="000F14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области                                                       С. 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F9167B" w:rsidRDefault="00F91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F9167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9167B" w:rsidRDefault="000F146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</w:p>
    <w:p w:rsidR="00F9167B" w:rsidRDefault="000F146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Решению Совета депутатов</w:t>
      </w:r>
    </w:p>
    <w:p w:rsidR="00F9167B" w:rsidRDefault="000F146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городского округа Котельники </w:t>
      </w:r>
    </w:p>
    <w:p w:rsidR="00F9167B" w:rsidRDefault="000F146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Московской области</w:t>
      </w:r>
    </w:p>
    <w:p w:rsidR="00F9167B" w:rsidRDefault="00BB3F02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21.06.2022 № 2/47</w:t>
      </w:r>
      <w:bookmarkStart w:id="0" w:name="_GoBack"/>
      <w:bookmarkEnd w:id="0"/>
    </w:p>
    <w:p w:rsidR="00F9167B" w:rsidRDefault="00F9167B">
      <w:pPr>
        <w:ind w:left="8505"/>
        <w:rPr>
          <w:rFonts w:eastAsia="Calibri"/>
          <w:sz w:val="28"/>
          <w:szCs w:val="28"/>
        </w:rPr>
      </w:pPr>
    </w:p>
    <w:p w:rsidR="00F9167B" w:rsidRDefault="00F9167B">
      <w:pPr>
        <w:ind w:left="9639"/>
        <w:rPr>
          <w:rFonts w:eastAsia="Calibri"/>
        </w:rPr>
      </w:pPr>
    </w:p>
    <w:p w:rsidR="00F9167B" w:rsidRDefault="000F1468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движимого имущества,</w:t>
      </w:r>
    </w:p>
    <w:p w:rsidR="00F9167B" w:rsidRDefault="000F1468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предлагаемого к передаче из собственности Московской области в муниципальную собственность городского округа Котельники Московской области</w:t>
      </w:r>
    </w:p>
    <w:p w:rsidR="00F9167B" w:rsidRDefault="00F9167B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pPr w:horzAnchor="margin" w:tblpXSpec="center" w:tblpY="336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26"/>
        <w:gridCol w:w="2409"/>
        <w:gridCol w:w="3260"/>
        <w:gridCol w:w="2906"/>
        <w:gridCol w:w="3285"/>
      </w:tblGrid>
      <w:tr w:rsidR="00F9167B" w:rsidTr="00255C5F">
        <w:trPr>
          <w:trHeight w:val="1372"/>
          <w:jc w:val="center"/>
        </w:trPr>
        <w:tc>
          <w:tcPr>
            <w:tcW w:w="550" w:type="dxa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409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3260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2906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285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Индивидуализирующие характеристики имущества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(инвентарный номер) </w:t>
            </w:r>
          </w:p>
        </w:tc>
      </w:tr>
      <w:tr w:rsidR="00F9167B" w:rsidTr="00255C5F">
        <w:trPr>
          <w:cantSplit/>
          <w:trHeight w:val="2103"/>
          <w:jc w:val="center"/>
        </w:trPr>
        <w:tc>
          <w:tcPr>
            <w:tcW w:w="550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Государственное бюджетное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учреждение Московской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области «</w:t>
            </w:r>
            <w:proofErr w:type="spellStart"/>
            <w:r>
              <w:rPr>
                <w:rFonts w:eastAsia="Calibri"/>
                <w:sz w:val="26"/>
                <w:szCs w:val="26"/>
              </w:rPr>
              <w:t>Мосавтодор</w:t>
            </w:r>
            <w:proofErr w:type="spellEnd"/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409" w:type="dxa"/>
            <w:vMerge w:val="restart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143404,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Московская область,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г. Красногорск,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Райцентр, 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8, К.А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ИНН 5000001525</w:t>
            </w:r>
          </w:p>
        </w:tc>
        <w:tc>
          <w:tcPr>
            <w:tcW w:w="3260" w:type="dxa"/>
          </w:tcPr>
          <w:p w:rsidR="00F9167B" w:rsidRDefault="000F146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Отфрезерованный материал (асфальтобетонная крошка)</w:t>
            </w:r>
          </w:p>
        </w:tc>
        <w:tc>
          <w:tcPr>
            <w:tcW w:w="2906" w:type="dxa"/>
            <w:vMerge w:val="restart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1. Московская область, 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г. Раменское, ул. </w:t>
            </w:r>
            <w:proofErr w:type="spellStart"/>
            <w:r>
              <w:rPr>
                <w:rFonts w:eastAsia="Calibri"/>
                <w:sz w:val="26"/>
                <w:szCs w:val="26"/>
              </w:rPr>
              <w:t>Нефтегазосъемка</w:t>
            </w:r>
            <w:proofErr w:type="spellEnd"/>
            <w:r>
              <w:rPr>
                <w:rFonts w:eastAsia="Calibri"/>
                <w:sz w:val="26"/>
                <w:szCs w:val="26"/>
              </w:rPr>
              <w:t>, д. 15, (ПК "Раменский")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2. Московская область, Раменский </w:t>
            </w:r>
            <w:proofErr w:type="spellStart"/>
            <w:r>
              <w:rPr>
                <w:rFonts w:eastAsia="Calibri"/>
                <w:sz w:val="26"/>
                <w:szCs w:val="26"/>
              </w:rPr>
              <w:t>г.о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пос. Сафоново, д. 1/1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(ПК "Раменский")</w:t>
            </w:r>
          </w:p>
        </w:tc>
        <w:tc>
          <w:tcPr>
            <w:tcW w:w="3285" w:type="dxa"/>
          </w:tcPr>
          <w:p w:rsidR="00F9167B" w:rsidRDefault="000F146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Номенклатурный номер 908730</w:t>
            </w:r>
          </w:p>
          <w:p w:rsidR="00F9167B" w:rsidRDefault="000F146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28,00 тонн</w:t>
            </w:r>
          </w:p>
        </w:tc>
      </w:tr>
    </w:tbl>
    <w:p w:rsidR="00F9167B" w:rsidRDefault="00F9167B">
      <w:pPr>
        <w:shd w:val="clear" w:color="auto" w:fill="FFFFFF"/>
        <w:tabs>
          <w:tab w:val="left" w:pos="14400"/>
        </w:tabs>
        <w:spacing w:line="278" w:lineRule="exact"/>
      </w:pPr>
    </w:p>
    <w:p w:rsidR="00F9167B" w:rsidRDefault="00F91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sectPr w:rsidR="00F9167B">
      <w:headerReference w:type="default" r:id="rId12"/>
      <w:pgSz w:w="16838" w:h="11906" w:orient="landscape"/>
      <w:pgMar w:top="993" w:right="1134" w:bottom="1135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3E" w:rsidRDefault="00720E3E">
      <w:r>
        <w:separator/>
      </w:r>
    </w:p>
  </w:endnote>
  <w:endnote w:type="continuationSeparator" w:id="0">
    <w:p w:rsidR="00720E3E" w:rsidRDefault="0072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0F146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167B" w:rsidRDefault="00F9167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F916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3E" w:rsidRDefault="00720E3E">
      <w:r>
        <w:separator/>
      </w:r>
    </w:p>
  </w:footnote>
  <w:footnote w:type="continuationSeparator" w:id="0">
    <w:p w:rsidR="00720E3E" w:rsidRDefault="0072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0F146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167B" w:rsidRDefault="00F9167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0F1468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BB3F02">
      <w:rPr>
        <w:rStyle w:val="af"/>
        <w:noProof/>
      </w:rPr>
      <w:t>2</w:t>
    </w:r>
    <w:r>
      <w:rPr>
        <w:rStyle w:val="a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0F146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9167B" w:rsidRDefault="00F916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5E9F"/>
    <w:multiLevelType w:val="multilevel"/>
    <w:tmpl w:val="EA74095E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1" w15:restartNumberingAfterBreak="0">
    <w:nsid w:val="123352BD"/>
    <w:multiLevelType w:val="hybridMultilevel"/>
    <w:tmpl w:val="A5EA7F4C"/>
    <w:lvl w:ilvl="0" w:tplc="FB8A9420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F65CD44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1A00B28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A984AC2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9D833B6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55C2D7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923A50D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FD2B51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F3E510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1C0403C4"/>
    <w:multiLevelType w:val="hybridMultilevel"/>
    <w:tmpl w:val="5BB0C318"/>
    <w:lvl w:ilvl="0" w:tplc="FC4696E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AD0DFCE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6B2CEBA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B20251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482E7544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128EF8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B9301F2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EEC2207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691A78F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3" w15:restartNumberingAfterBreak="0">
    <w:nsid w:val="21334CBF"/>
    <w:multiLevelType w:val="hybridMultilevel"/>
    <w:tmpl w:val="1D72EC5C"/>
    <w:lvl w:ilvl="0" w:tplc="2B86FB78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C7FA4F1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F18C1A3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157EFC72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55586F40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FEC5B06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71E6EF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545EF93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7E7CDCD6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4" w15:restartNumberingAfterBreak="0">
    <w:nsid w:val="35D8603A"/>
    <w:multiLevelType w:val="hybridMultilevel"/>
    <w:tmpl w:val="DD76777A"/>
    <w:lvl w:ilvl="0" w:tplc="F5CC3B8A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7D5CBB0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F3827F8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D64A81A4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DDD023F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669A787C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A5A2DA16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374A710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865E4F2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5" w15:restartNumberingAfterBreak="0">
    <w:nsid w:val="4127245C"/>
    <w:multiLevelType w:val="hybridMultilevel"/>
    <w:tmpl w:val="5024E3E8"/>
    <w:lvl w:ilvl="0" w:tplc="CE1CA3E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99F49824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4104CA5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EA5A29EA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6D56FF0E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6161B9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CA2FE9E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A8F2BF0C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D4F2D4AA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6" w15:restartNumberingAfterBreak="0">
    <w:nsid w:val="48122B87"/>
    <w:multiLevelType w:val="multilevel"/>
    <w:tmpl w:val="AFA8429E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7" w15:restartNumberingAfterBreak="0">
    <w:nsid w:val="4BC17CF1"/>
    <w:multiLevelType w:val="hybridMultilevel"/>
    <w:tmpl w:val="0F942056"/>
    <w:lvl w:ilvl="0" w:tplc="DD1C01B2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587ABC56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D5DE5424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7BC0D66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FB38169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E43A3BF6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CFC698A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7BC47386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4BE04130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7B"/>
    <w:rsid w:val="00084D1E"/>
    <w:rsid w:val="000F1468"/>
    <w:rsid w:val="00255C5F"/>
    <w:rsid w:val="00720E3E"/>
    <w:rsid w:val="008D1E45"/>
    <w:rsid w:val="00BB3F02"/>
    <w:rsid w:val="00C23CC4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BF9C6-3F98-4C84-8DDD-B61BFBB8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2022-06-22T07:32:00Z</cp:lastPrinted>
  <dcterms:created xsi:type="dcterms:W3CDTF">2022-06-16T06:49:00Z</dcterms:created>
  <dcterms:modified xsi:type="dcterms:W3CDTF">2022-06-22T07:32:00Z</dcterms:modified>
</cp:coreProperties>
</file>